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AEF" w:rsidRPr="00197C7F" w:rsidRDefault="001916DD" w:rsidP="0004701E">
      <w:pPr>
        <w:pStyle w:val="Heading1"/>
        <w:jc w:val="center"/>
        <w:rPr>
          <w:sz w:val="24"/>
          <w:szCs w:val="24"/>
        </w:rPr>
      </w:pPr>
      <w:r w:rsidRPr="00197C7F">
        <w:rPr>
          <w:sz w:val="24"/>
          <w:szCs w:val="24"/>
        </w:rPr>
        <w:t xml:space="preserve">DEBATE: </w:t>
      </w:r>
      <w:r w:rsidR="0004701E">
        <w:rPr>
          <w:sz w:val="24"/>
          <w:szCs w:val="24"/>
        </w:rPr>
        <w:t>Land for Peace?</w:t>
      </w:r>
    </w:p>
    <w:p w:rsidR="00197C7F" w:rsidRPr="00197C7F" w:rsidRDefault="00197C7F" w:rsidP="008D2D2E">
      <w:pPr>
        <w:pStyle w:val="ListParagraph"/>
        <w:spacing w:line="240" w:lineRule="auto"/>
        <w:ind w:left="0"/>
        <w:rPr>
          <w:rFonts w:ascii="Arial" w:hAnsi="Arial"/>
          <w:b/>
          <w:bCs/>
          <w:sz w:val="24"/>
          <w:szCs w:val="24"/>
        </w:rPr>
      </w:pPr>
    </w:p>
    <w:p w:rsidR="00197C7F" w:rsidRPr="00197C7F" w:rsidRDefault="00B60E8E" w:rsidP="00B60E8E">
      <w:pPr>
        <w:pStyle w:val="ListParagraph"/>
        <w:spacing w:line="240" w:lineRule="auto"/>
        <w:ind w:left="0"/>
        <w:rPr>
          <w:rFonts w:ascii="Arial" w:hAnsi="Arial"/>
          <w:b/>
          <w:bCs/>
          <w:sz w:val="24"/>
          <w:szCs w:val="24"/>
        </w:rPr>
      </w:pPr>
      <w:r>
        <w:rPr>
          <w:rFonts w:ascii="Arial" w:hAnsi="Arial"/>
          <w:b/>
          <w:bCs/>
          <w:sz w:val="24"/>
          <w:szCs w:val="24"/>
        </w:rPr>
        <w:t>Answer the following</w:t>
      </w:r>
      <w:r w:rsidR="00197C7F" w:rsidRPr="00197C7F">
        <w:rPr>
          <w:rFonts w:ascii="Arial" w:hAnsi="Arial"/>
          <w:b/>
          <w:bCs/>
          <w:sz w:val="24"/>
          <w:szCs w:val="24"/>
        </w:rPr>
        <w:t xml:space="preserve"> questions </w:t>
      </w:r>
      <w:r>
        <w:rPr>
          <w:rFonts w:ascii="Arial" w:hAnsi="Arial"/>
          <w:b/>
          <w:bCs/>
          <w:sz w:val="24"/>
          <w:szCs w:val="24"/>
        </w:rPr>
        <w:t xml:space="preserve">using LANGUAGE FOR A DEBATE (i.e. that sound good when you say it out loud) </w:t>
      </w:r>
      <w:r w:rsidR="00197C7F" w:rsidRPr="00197C7F">
        <w:rPr>
          <w:rFonts w:ascii="Arial" w:hAnsi="Arial"/>
          <w:b/>
          <w:bCs/>
          <w:sz w:val="24"/>
          <w:szCs w:val="24"/>
        </w:rPr>
        <w:t xml:space="preserve">to prepare yourselves for the debate, </w:t>
      </w:r>
      <w:r w:rsidR="005B78A6">
        <w:rPr>
          <w:rFonts w:ascii="Arial" w:hAnsi="Arial"/>
          <w:b/>
          <w:bCs/>
          <w:sz w:val="24"/>
          <w:szCs w:val="24"/>
        </w:rPr>
        <w:t>‘</w:t>
      </w:r>
      <w:r w:rsidR="00197C7F" w:rsidRPr="00197C7F">
        <w:rPr>
          <w:rFonts w:ascii="Arial" w:hAnsi="Arial"/>
          <w:b/>
          <w:bCs/>
          <w:sz w:val="24"/>
          <w:szCs w:val="24"/>
        </w:rPr>
        <w:t>Land for Peace?</w:t>
      </w:r>
      <w:r w:rsidR="005B78A6">
        <w:rPr>
          <w:rFonts w:ascii="Arial" w:hAnsi="Arial"/>
          <w:b/>
          <w:bCs/>
          <w:sz w:val="24"/>
          <w:szCs w:val="24"/>
        </w:rPr>
        <w:t xml:space="preserve">’ Remember that sources can be used both for </w:t>
      </w:r>
      <w:r>
        <w:rPr>
          <w:rFonts w:ascii="Arial" w:hAnsi="Arial"/>
          <w:b/>
          <w:bCs/>
          <w:sz w:val="24"/>
          <w:szCs w:val="24"/>
        </w:rPr>
        <w:t>both sides, depending on how you look at it</w:t>
      </w:r>
      <w:r w:rsidR="005B78A6">
        <w:rPr>
          <w:rFonts w:ascii="Arial" w:hAnsi="Arial"/>
          <w:b/>
          <w:bCs/>
          <w:sz w:val="24"/>
          <w:szCs w:val="24"/>
        </w:rPr>
        <w:t xml:space="preserve"> – - think of how the source support</w:t>
      </w:r>
      <w:r>
        <w:rPr>
          <w:rFonts w:ascii="Arial" w:hAnsi="Arial"/>
          <w:b/>
          <w:bCs/>
          <w:sz w:val="24"/>
          <w:szCs w:val="24"/>
        </w:rPr>
        <w:t>s YOUR argument</w:t>
      </w:r>
      <w:r w:rsidR="005B78A6">
        <w:rPr>
          <w:rFonts w:ascii="Arial" w:hAnsi="Arial"/>
          <w:b/>
          <w:bCs/>
          <w:sz w:val="24"/>
          <w:szCs w:val="24"/>
        </w:rPr>
        <w:t xml:space="preserve">. </w:t>
      </w:r>
      <w:r w:rsidR="00215818">
        <w:rPr>
          <w:rFonts w:ascii="Arial" w:hAnsi="Arial"/>
          <w:b/>
          <w:bCs/>
          <w:sz w:val="24"/>
          <w:szCs w:val="24"/>
        </w:rPr>
        <w:t>USE YOUR NOTES – the information below is all review of what we have done in class.</w:t>
      </w:r>
      <w:bookmarkStart w:id="0" w:name="_GoBack"/>
      <w:bookmarkEnd w:id="0"/>
    </w:p>
    <w:p w:rsidR="00197C7F" w:rsidRPr="00197C7F" w:rsidRDefault="00197C7F" w:rsidP="008D2D2E">
      <w:pPr>
        <w:pStyle w:val="ListParagraph"/>
        <w:spacing w:line="240" w:lineRule="auto"/>
        <w:ind w:left="0"/>
        <w:rPr>
          <w:rFonts w:ascii="Arial" w:hAnsi="Arial"/>
          <w:b/>
          <w:bCs/>
          <w:sz w:val="24"/>
          <w:szCs w:val="24"/>
        </w:rPr>
      </w:pPr>
    </w:p>
    <w:p w:rsidR="00197C7F" w:rsidRPr="00197C7F" w:rsidRDefault="00197C7F" w:rsidP="00197C7F">
      <w:pPr>
        <w:pStyle w:val="ListParagraph"/>
        <w:numPr>
          <w:ilvl w:val="0"/>
          <w:numId w:val="12"/>
        </w:numPr>
        <w:spacing w:line="240" w:lineRule="auto"/>
        <w:rPr>
          <w:rFonts w:ascii="Arial" w:hAnsi="Arial"/>
          <w:b/>
          <w:bCs/>
          <w:sz w:val="24"/>
          <w:szCs w:val="24"/>
        </w:rPr>
      </w:pPr>
      <w:r w:rsidRPr="00197C7F">
        <w:rPr>
          <w:rFonts w:cs="David" w:hint="cs"/>
          <w:color w:val="000000"/>
          <w:sz w:val="24"/>
          <w:szCs w:val="24"/>
          <w:rtl/>
          <w:lang w:bidi="he-IL"/>
        </w:rPr>
        <w:t>וּנְתָנָם ה</w:t>
      </w:r>
      <w:r w:rsidRPr="00197C7F">
        <w:rPr>
          <w:rFonts w:cs="David"/>
          <w:color w:val="000000"/>
          <w:sz w:val="24"/>
          <w:szCs w:val="24"/>
          <w:rtl/>
          <w:lang w:bidi="he-IL"/>
        </w:rPr>
        <w:t>’</w:t>
      </w:r>
      <w:r w:rsidRPr="00197C7F">
        <w:rPr>
          <w:rFonts w:cs="David" w:hint="cs"/>
          <w:color w:val="000000"/>
          <w:sz w:val="24"/>
          <w:szCs w:val="24"/>
          <w:rtl/>
          <w:lang w:bidi="he-IL"/>
        </w:rPr>
        <w:t xml:space="preserve"> אֱלֹקֶיךָ, לְפָנֶיךָ--וְהִכִּיתָם:  הַחֲרֵם תַּחֲרִים אֹתָם, לֹא-תִכְרֹת לָהֶם בְּרִית </w:t>
      </w:r>
      <w:r w:rsidRPr="005B78A6">
        <w:rPr>
          <w:rFonts w:cs="David" w:hint="cs"/>
          <w:b/>
          <w:bCs/>
          <w:color w:val="000000"/>
          <w:sz w:val="24"/>
          <w:szCs w:val="24"/>
          <w:rtl/>
          <w:lang w:bidi="he-IL"/>
        </w:rPr>
        <w:t>וְלֹא תְחָנֵּם</w:t>
      </w:r>
      <w:r w:rsidRPr="00197C7F">
        <w:rPr>
          <w:rFonts w:cs="David"/>
          <w:color w:val="000000"/>
          <w:sz w:val="24"/>
          <w:szCs w:val="24"/>
          <w:lang w:bidi="he-IL"/>
        </w:rPr>
        <w:t xml:space="preserve">: Explain how this </w:t>
      </w:r>
      <w:r w:rsidRPr="00197C7F">
        <w:rPr>
          <w:rFonts w:cs="David" w:hint="cs"/>
          <w:color w:val="000000"/>
          <w:sz w:val="24"/>
          <w:szCs w:val="24"/>
          <w:rtl/>
          <w:lang w:bidi="he-IL"/>
        </w:rPr>
        <w:t>איסור</w:t>
      </w:r>
      <w:r w:rsidRPr="00197C7F">
        <w:rPr>
          <w:rFonts w:cs="David"/>
          <w:color w:val="000000"/>
          <w:sz w:val="24"/>
          <w:szCs w:val="24"/>
          <w:lang w:bidi="he-IL"/>
        </w:rPr>
        <w:t xml:space="preserve"> to sell the land of Israel to idolators can be used as </w:t>
      </w:r>
    </w:p>
    <w:p w:rsidR="00197C7F" w:rsidRPr="00197C7F" w:rsidRDefault="00197C7F" w:rsidP="00197C7F">
      <w:pPr>
        <w:pStyle w:val="ListParagraph"/>
        <w:numPr>
          <w:ilvl w:val="0"/>
          <w:numId w:val="13"/>
        </w:numPr>
        <w:spacing w:line="240" w:lineRule="auto"/>
        <w:rPr>
          <w:rFonts w:cs="David"/>
          <w:color w:val="000000"/>
          <w:sz w:val="24"/>
          <w:szCs w:val="24"/>
          <w:lang w:bidi="he-IL"/>
        </w:rPr>
      </w:pPr>
      <w:r w:rsidRPr="00197C7F">
        <w:rPr>
          <w:rFonts w:cs="David"/>
          <w:color w:val="000000"/>
          <w:sz w:val="24"/>
          <w:szCs w:val="24"/>
          <w:lang w:bidi="he-IL"/>
        </w:rPr>
        <w:t xml:space="preserve">support not to give part of the Land away to any foreigners (No Land for Peace), plus not everyone agrees with the Rambam (look up the Rambam I gave you). </w:t>
      </w:r>
    </w:p>
    <w:p w:rsidR="00197C7F" w:rsidRPr="00807D96" w:rsidRDefault="00197C7F" w:rsidP="00197C7F">
      <w:pPr>
        <w:pStyle w:val="ListParagraph"/>
        <w:numPr>
          <w:ilvl w:val="0"/>
          <w:numId w:val="13"/>
        </w:numPr>
        <w:spacing w:line="240" w:lineRule="auto"/>
        <w:rPr>
          <w:rFonts w:ascii="Arial" w:hAnsi="Arial"/>
          <w:b/>
          <w:bCs/>
          <w:sz w:val="24"/>
          <w:szCs w:val="24"/>
        </w:rPr>
      </w:pPr>
      <w:r w:rsidRPr="00197C7F">
        <w:rPr>
          <w:rFonts w:cs="David"/>
          <w:color w:val="000000"/>
          <w:sz w:val="24"/>
          <w:szCs w:val="24"/>
          <w:lang w:bidi="he-IL"/>
        </w:rPr>
        <w:t>support permitting the Land to be sold to Arabs, as the Rambam claims they are not idolators (Land for Peace)</w:t>
      </w:r>
      <w:r w:rsidR="00807D96">
        <w:rPr>
          <w:rFonts w:cs="David"/>
          <w:color w:val="000000"/>
          <w:sz w:val="24"/>
          <w:szCs w:val="24"/>
          <w:lang w:bidi="he-IL"/>
        </w:rPr>
        <w:t>.</w:t>
      </w:r>
    </w:p>
    <w:p w:rsidR="00807D96" w:rsidRPr="00807D96" w:rsidRDefault="00807D96" w:rsidP="00807D96">
      <w:pPr>
        <w:ind w:left="720"/>
        <w:rPr>
          <w:rFonts w:ascii="Arial" w:hAnsi="Arial"/>
          <w:b/>
          <w:bCs/>
        </w:rPr>
      </w:pPr>
    </w:p>
    <w:p w:rsidR="00807D96" w:rsidRDefault="00807D96" w:rsidP="005B78A6">
      <w:pPr>
        <w:pStyle w:val="ListParagraph"/>
        <w:numPr>
          <w:ilvl w:val="0"/>
          <w:numId w:val="12"/>
        </w:numPr>
        <w:rPr>
          <w:rFonts w:ascii="Arial" w:hAnsi="Arial"/>
          <w:b/>
          <w:bCs/>
        </w:rPr>
      </w:pPr>
      <w:r w:rsidRPr="005B78A6">
        <w:rPr>
          <w:rFonts w:ascii="Arial" w:hAnsi="Arial" w:hint="cs"/>
          <w:b/>
          <w:bCs/>
          <w:rtl/>
          <w:lang w:bidi="he-IL"/>
        </w:rPr>
        <w:t>יהרג ועל יעבר</w:t>
      </w:r>
      <w:r w:rsidRPr="005B78A6">
        <w:rPr>
          <w:rFonts w:ascii="Arial" w:hAnsi="Arial"/>
          <w:lang w:bidi="he-IL"/>
        </w:rPr>
        <w:t xml:space="preserve">: </w:t>
      </w:r>
      <w:r w:rsidR="005B78A6">
        <w:rPr>
          <w:rFonts w:ascii="Arial" w:hAnsi="Arial"/>
          <w:lang w:bidi="he-IL"/>
        </w:rPr>
        <w:t xml:space="preserve">How can we say that </w:t>
      </w:r>
      <w:r w:rsidRPr="005B78A6">
        <w:rPr>
          <w:rFonts w:ascii="Arial" w:hAnsi="Arial"/>
          <w:lang w:bidi="he-IL"/>
        </w:rPr>
        <w:t>these three mitzvoth (list them)</w:t>
      </w:r>
      <w:r w:rsidR="005B78A6">
        <w:rPr>
          <w:rFonts w:ascii="Arial" w:hAnsi="Arial"/>
          <w:lang w:bidi="he-IL"/>
        </w:rPr>
        <w:t xml:space="preserve"> should help us give away Land for Peace or the opposite, do not give away Land for Peace?</w:t>
      </w:r>
    </w:p>
    <w:p w:rsidR="005B78A6" w:rsidRPr="005B78A6" w:rsidRDefault="005B78A6" w:rsidP="00B60E8E">
      <w:pPr>
        <w:pStyle w:val="ListParagraph"/>
        <w:numPr>
          <w:ilvl w:val="0"/>
          <w:numId w:val="12"/>
        </w:numPr>
        <w:rPr>
          <w:rFonts w:ascii="Arial" w:hAnsi="Arial"/>
          <w:b/>
          <w:bCs/>
        </w:rPr>
      </w:pPr>
      <w:r>
        <w:rPr>
          <w:rFonts w:ascii="Arial" w:hAnsi="Arial"/>
          <w:lang w:bidi="he-IL"/>
        </w:rPr>
        <w:t xml:space="preserve">How does the </w:t>
      </w:r>
      <w:r w:rsidRPr="005B78A6">
        <w:rPr>
          <w:rFonts w:ascii="Arial" w:hAnsi="Arial"/>
          <w:b/>
          <w:bCs/>
          <w:lang w:bidi="he-IL"/>
        </w:rPr>
        <w:t>Shulchan Aruch</w:t>
      </w:r>
      <w:r>
        <w:rPr>
          <w:rFonts w:ascii="Arial" w:hAnsi="Arial"/>
          <w:lang w:bidi="he-IL"/>
        </w:rPr>
        <w:t xml:space="preserve"> below support Land for Peace or No Land for Peace? Pay attention to</w:t>
      </w:r>
      <w:r w:rsidR="00B60E8E">
        <w:rPr>
          <w:rFonts w:ascii="Arial" w:hAnsi="Arial"/>
          <w:lang w:bidi="he-IL"/>
        </w:rPr>
        <w:t xml:space="preserve"> the </w:t>
      </w:r>
      <w:r>
        <w:rPr>
          <w:rFonts w:ascii="Arial" w:hAnsi="Arial"/>
          <w:lang w:bidi="he-IL"/>
        </w:rPr>
        <w:t>underlined sections.</w:t>
      </w:r>
    </w:p>
    <w:tbl>
      <w:tblPr>
        <w:tblW w:w="0" w:type="auto"/>
        <w:jc w:val="center"/>
        <w:tblCellSpacing w:w="15" w:type="dxa"/>
        <w:tblCellMar>
          <w:top w:w="75" w:type="dxa"/>
          <w:left w:w="75" w:type="dxa"/>
          <w:bottom w:w="75" w:type="dxa"/>
          <w:right w:w="75" w:type="dxa"/>
        </w:tblCellMar>
        <w:tblLook w:val="04A0" w:firstRow="1" w:lastRow="0" w:firstColumn="1" w:lastColumn="0" w:noHBand="0" w:noVBand="1"/>
      </w:tblPr>
      <w:tblGrid>
        <w:gridCol w:w="5424"/>
        <w:gridCol w:w="4146"/>
      </w:tblGrid>
      <w:tr w:rsidR="005B78A6" w:rsidTr="00F547E2">
        <w:trPr>
          <w:tblCellSpacing w:w="15" w:type="dxa"/>
          <w:jc w:val="center"/>
        </w:trPr>
        <w:tc>
          <w:tcPr>
            <w:tcW w:w="0" w:type="auto"/>
            <w:vAlign w:val="center"/>
            <w:hideMark/>
          </w:tcPr>
          <w:p w:rsidR="005B78A6" w:rsidRDefault="005B78A6" w:rsidP="00F547E2">
            <w:pPr>
              <w:pStyle w:val="NormalWeb"/>
            </w:pPr>
            <w:r>
              <w:rPr>
                <w:b/>
                <w:bCs/>
              </w:rPr>
              <w:t>Paragraph 6</w:t>
            </w:r>
            <w:r>
              <w:t xml:space="preserve"> - Regarding non-Jews who besiege Jewish cities</w:t>
            </w:r>
            <w:r w:rsidRPr="003146E5">
              <w:t xml:space="preserve">: </w:t>
            </w:r>
            <w:r w:rsidRPr="005B78A6">
              <w:t>if they come for money, we do not desecrate the Shabbat</w:t>
            </w:r>
            <w:r w:rsidRPr="003146E5">
              <w:t xml:space="preserve"> [to protect ourselves], </w:t>
            </w:r>
            <w:r w:rsidRPr="005B78A6">
              <w:rPr>
                <w:u w:val="single"/>
              </w:rPr>
              <w:t>but if they came to kill or come with no presented reason, we go out with weapons and desecrate the Shabbat</w:t>
            </w:r>
            <w:r w:rsidRPr="003146E5">
              <w:t>. In a city that is near the border, even if they just come for straw or hay, we desecrate the Shabbat.</w:t>
            </w:r>
            <w:r>
              <w:t xml:space="preserve"> </w:t>
            </w:r>
            <w:r>
              <w:rPr>
                <w:b/>
                <w:bCs/>
              </w:rPr>
              <w:t>Rem"a:</w:t>
            </w:r>
            <w:r>
              <w:t xml:space="preserve"> </w:t>
            </w:r>
            <w:r w:rsidRPr="005B78A6">
              <w:rPr>
                <w:i/>
                <w:iCs/>
                <w:u w:val="single"/>
              </w:rPr>
              <w:t>Even if they haven't come but they want to come (</w:t>
            </w:r>
            <w:hyperlink r:id="rId8" w:tooltip="wikipedia:Isaac ben Moses of Vienna" w:history="1">
              <w:r w:rsidRPr="005B78A6">
                <w:rPr>
                  <w:rStyle w:val="Hyperlink"/>
                  <w:i/>
                  <w:iCs/>
                </w:rPr>
                <w:t>Or Zarua</w:t>
              </w:r>
            </w:hyperlink>
            <w:r w:rsidRPr="005B78A6">
              <w:rPr>
                <w:i/>
                <w:iCs/>
                <w:u w:val="single"/>
              </w:rPr>
              <w:t>).</w:t>
            </w:r>
          </w:p>
        </w:tc>
        <w:tc>
          <w:tcPr>
            <w:tcW w:w="0" w:type="auto"/>
            <w:vAlign w:val="center"/>
            <w:hideMark/>
          </w:tcPr>
          <w:p w:rsidR="005B78A6" w:rsidRDefault="005B78A6" w:rsidP="00F547E2">
            <w:pPr>
              <w:pStyle w:val="NormalWeb"/>
              <w:bidi/>
            </w:pPr>
            <w:r>
              <w:rPr>
                <w:rFonts w:hint="cs"/>
                <w:b/>
                <w:bCs/>
                <w:rtl/>
              </w:rPr>
              <w:t>סעיף ו</w:t>
            </w:r>
            <w:r>
              <w:rPr>
                <w:rFonts w:hint="cs"/>
                <w:rtl/>
              </w:rPr>
              <w:t xml:space="preserve"> - כותים שצרו על עירות ישראל, </w:t>
            </w:r>
            <w:r w:rsidRPr="003146E5">
              <w:rPr>
                <w:rFonts w:hint="cs"/>
                <w:highlight w:val="yellow"/>
                <w:rtl/>
              </w:rPr>
              <w:t>אם באו על עסקי ממון אין מחללין עליהם את השבת</w:t>
            </w:r>
            <w:r>
              <w:rPr>
                <w:rFonts w:hint="cs"/>
                <w:rtl/>
              </w:rPr>
              <w:t xml:space="preserve">, באו על עסקי נפשות ואפלו סתם, יוצאים עליהם בכלי זין ומחללין עליהם את השבת. ובעיר הסמוכה לספר, אפלו לא באו אלא על עסקי תבן וקש מחללין עליהם את השבת. </w:t>
            </w:r>
            <w:r>
              <w:rPr>
                <w:rFonts w:hint="cs"/>
                <w:b/>
                <w:bCs/>
                <w:rtl/>
              </w:rPr>
              <w:t>הגה:</w:t>
            </w:r>
            <w:r>
              <w:rPr>
                <w:rFonts w:hint="cs"/>
                <w:rtl/>
              </w:rPr>
              <w:t xml:space="preserve"> </w:t>
            </w:r>
            <w:r>
              <w:rPr>
                <w:rFonts w:hint="cs"/>
                <w:i/>
                <w:iCs/>
                <w:rtl/>
              </w:rPr>
              <w:t>ואפלו לא באו עדין אלא רוצים לבא (אור זרוע)</w:t>
            </w:r>
          </w:p>
        </w:tc>
      </w:tr>
    </w:tbl>
    <w:p w:rsidR="00CB1DEE" w:rsidRPr="00CB1DEE" w:rsidRDefault="00CB1DEE" w:rsidP="00CB1DEE">
      <w:pPr>
        <w:pStyle w:val="ListParagraph"/>
        <w:numPr>
          <w:ilvl w:val="0"/>
          <w:numId w:val="12"/>
        </w:numPr>
        <w:rPr>
          <w:rFonts w:ascii="Arial" w:hAnsi="Arial"/>
          <w:b/>
          <w:bCs/>
        </w:rPr>
      </w:pPr>
      <w:r>
        <w:rPr>
          <w:rFonts w:ascii="Arial" w:hAnsi="Arial" w:hint="cs"/>
          <w:b/>
          <w:bCs/>
          <w:rtl/>
          <w:lang w:bidi="he-IL"/>
        </w:rPr>
        <w:t>פיקוש נפש</w:t>
      </w:r>
      <w:r w:rsidRPr="00CB1DEE">
        <w:rPr>
          <w:rFonts w:ascii="Arial" w:hAnsi="Arial"/>
          <w:lang w:bidi="he-IL"/>
        </w:rPr>
        <w:t>: Use this phrase to support your argument. Give an example.</w:t>
      </w:r>
      <w:r>
        <w:rPr>
          <w:rFonts w:ascii="Arial" w:hAnsi="Arial"/>
          <w:b/>
          <w:bCs/>
          <w:lang w:bidi="he-IL"/>
        </w:rPr>
        <w:t xml:space="preserve"> </w:t>
      </w:r>
    </w:p>
    <w:p w:rsidR="004555AB" w:rsidRPr="005B78A6" w:rsidRDefault="004555AB" w:rsidP="00B60E8E">
      <w:pPr>
        <w:pStyle w:val="ListParagraph"/>
        <w:numPr>
          <w:ilvl w:val="0"/>
          <w:numId w:val="12"/>
        </w:numPr>
        <w:rPr>
          <w:rFonts w:ascii="Arial" w:hAnsi="Arial"/>
          <w:b/>
          <w:bCs/>
        </w:rPr>
      </w:pPr>
      <w:r w:rsidRPr="004555AB">
        <w:rPr>
          <w:rFonts w:cs="David"/>
          <w:color w:val="000000"/>
          <w:lang w:bidi="he-IL"/>
        </w:rPr>
        <w:t>Look up the following sources:</w:t>
      </w:r>
      <w:r>
        <w:rPr>
          <w:rFonts w:cs="David"/>
          <w:color w:val="000000"/>
          <w:lang w:bidi="he-IL"/>
        </w:rPr>
        <w:t xml:space="preserve"> </w:t>
      </w:r>
      <w:r w:rsidR="005B78A6">
        <w:rPr>
          <w:rFonts w:cs="David"/>
          <w:color w:val="000000"/>
          <w:lang w:bidi="he-IL"/>
        </w:rPr>
        <w:t xml:space="preserve">How do these  pesukim </w:t>
      </w:r>
      <w:r>
        <w:rPr>
          <w:rFonts w:cs="David"/>
          <w:color w:val="000000"/>
          <w:lang w:bidi="he-IL"/>
        </w:rPr>
        <w:t>support your argument for or against Land for Peace</w:t>
      </w:r>
      <w:r w:rsidR="005B78A6">
        <w:rPr>
          <w:rFonts w:cs="David"/>
          <w:color w:val="000000"/>
          <w:lang w:bidi="he-IL"/>
        </w:rPr>
        <w:t>?</w:t>
      </w:r>
    </w:p>
    <w:p w:rsidR="005B78A6" w:rsidRPr="005B78A6" w:rsidRDefault="005B78A6" w:rsidP="005B78A6">
      <w:pPr>
        <w:pStyle w:val="ListParagraph"/>
        <w:numPr>
          <w:ilvl w:val="1"/>
          <w:numId w:val="12"/>
        </w:numPr>
        <w:spacing w:line="240" w:lineRule="auto"/>
        <w:rPr>
          <w:rFonts w:ascii="Arial" w:hAnsi="Arial"/>
          <w:sz w:val="24"/>
          <w:szCs w:val="24"/>
        </w:rPr>
      </w:pPr>
      <w:r>
        <w:rPr>
          <w:rFonts w:ascii="Arial" w:hAnsi="Arial"/>
          <w:sz w:val="24"/>
          <w:szCs w:val="24"/>
        </w:rPr>
        <w:t>Quote the Hebrew phrase of  ‘</w:t>
      </w:r>
      <w:r w:rsidRPr="005B78A6">
        <w:rPr>
          <w:rFonts w:ascii="Arial" w:hAnsi="Arial"/>
          <w:sz w:val="24"/>
          <w:szCs w:val="24"/>
        </w:rPr>
        <w:t>and we were like grasshoppers in their eyes</w:t>
      </w:r>
      <w:r>
        <w:rPr>
          <w:rFonts w:ascii="Arial" w:hAnsi="Arial"/>
          <w:sz w:val="24"/>
          <w:szCs w:val="24"/>
        </w:rPr>
        <w:t xml:space="preserve">’ in </w:t>
      </w:r>
      <w:r w:rsidRPr="005B78A6">
        <w:rPr>
          <w:rFonts w:ascii="Arial" w:hAnsi="Arial"/>
          <w:sz w:val="24"/>
          <w:szCs w:val="24"/>
        </w:rPr>
        <w:t>Bamidbar 13:33</w:t>
      </w:r>
      <w:r>
        <w:rPr>
          <w:rFonts w:ascii="Arial" w:hAnsi="Arial"/>
          <w:sz w:val="24"/>
          <w:szCs w:val="24"/>
        </w:rPr>
        <w:t>.</w:t>
      </w:r>
      <w:r w:rsidRPr="005B78A6">
        <w:rPr>
          <w:rFonts w:ascii="Arial" w:hAnsi="Arial"/>
          <w:sz w:val="24"/>
          <w:szCs w:val="24"/>
        </w:rPr>
        <w:t xml:space="preserve"> How </w:t>
      </w:r>
      <w:r>
        <w:rPr>
          <w:rFonts w:ascii="Arial" w:hAnsi="Arial"/>
          <w:sz w:val="24"/>
          <w:szCs w:val="24"/>
        </w:rPr>
        <w:t xml:space="preserve">did </w:t>
      </w:r>
      <w:r w:rsidRPr="005B78A6">
        <w:rPr>
          <w:rFonts w:ascii="Arial" w:hAnsi="Arial"/>
          <w:sz w:val="24"/>
          <w:szCs w:val="24"/>
        </w:rPr>
        <w:t xml:space="preserve">this affect </w:t>
      </w:r>
      <w:r>
        <w:rPr>
          <w:rFonts w:ascii="Arial" w:hAnsi="Arial"/>
          <w:sz w:val="24"/>
          <w:szCs w:val="24"/>
        </w:rPr>
        <w:t xml:space="preserve">their </w:t>
      </w:r>
      <w:r w:rsidRPr="005B78A6">
        <w:rPr>
          <w:rFonts w:ascii="Arial" w:hAnsi="Arial"/>
          <w:sz w:val="24"/>
          <w:szCs w:val="24"/>
        </w:rPr>
        <w:t>spirit to fight or</w:t>
      </w:r>
      <w:r>
        <w:rPr>
          <w:rFonts w:ascii="Arial" w:hAnsi="Arial"/>
          <w:sz w:val="24"/>
          <w:szCs w:val="24"/>
        </w:rPr>
        <w:t xml:space="preserve"> surrender</w:t>
      </w:r>
      <w:r w:rsidRPr="005B78A6">
        <w:rPr>
          <w:rFonts w:ascii="Arial" w:hAnsi="Arial"/>
          <w:sz w:val="24"/>
          <w:szCs w:val="24"/>
        </w:rPr>
        <w:t>?</w:t>
      </w:r>
      <w:r>
        <w:rPr>
          <w:rFonts w:ascii="Arial" w:hAnsi="Arial"/>
          <w:sz w:val="24"/>
          <w:szCs w:val="24"/>
        </w:rPr>
        <w:t xml:space="preserve"> Think of how the meraglim felt when they gave their negative report of the Eretz Yisrael. Why was their morale so low? How can we lift the morale of the people who live in Israel today so they do not look at their neighbors with fear?</w:t>
      </w:r>
    </w:p>
    <w:p w:rsidR="005B78A6" w:rsidRPr="005B78A6" w:rsidRDefault="005B78A6" w:rsidP="005B78A6">
      <w:pPr>
        <w:pStyle w:val="ListParagraph"/>
        <w:numPr>
          <w:ilvl w:val="1"/>
          <w:numId w:val="12"/>
        </w:numPr>
        <w:rPr>
          <w:rFonts w:ascii="Arial" w:hAnsi="Arial"/>
          <w:b/>
          <w:bCs/>
        </w:rPr>
      </w:pPr>
      <w:r w:rsidRPr="00197C7F">
        <w:rPr>
          <w:rFonts w:ascii="Arial" w:hAnsi="Arial"/>
          <w:sz w:val="24"/>
          <w:szCs w:val="24"/>
        </w:rPr>
        <w:t>Bamidbar 31:2</w:t>
      </w:r>
    </w:p>
    <w:p w:rsidR="005B78A6" w:rsidRPr="005B78A6" w:rsidRDefault="005B78A6" w:rsidP="005B78A6">
      <w:pPr>
        <w:pStyle w:val="ListParagraph"/>
        <w:numPr>
          <w:ilvl w:val="1"/>
          <w:numId w:val="12"/>
        </w:numPr>
        <w:rPr>
          <w:rFonts w:ascii="Arial" w:hAnsi="Arial"/>
          <w:b/>
          <w:bCs/>
        </w:rPr>
      </w:pPr>
      <w:r w:rsidRPr="00197C7F">
        <w:rPr>
          <w:rFonts w:ascii="Arial" w:hAnsi="Arial"/>
          <w:sz w:val="24"/>
          <w:szCs w:val="24"/>
        </w:rPr>
        <w:t>Bamidbar 25:17-18</w:t>
      </w:r>
    </w:p>
    <w:p w:rsidR="005C65A7" w:rsidRPr="0004701E" w:rsidRDefault="005B78A6" w:rsidP="0004701E">
      <w:pPr>
        <w:pStyle w:val="ListParagraph"/>
        <w:numPr>
          <w:ilvl w:val="1"/>
          <w:numId w:val="12"/>
        </w:numPr>
        <w:rPr>
          <w:rFonts w:ascii="Arial" w:hAnsi="Arial"/>
          <w:b/>
          <w:bCs/>
        </w:rPr>
      </w:pPr>
      <w:r w:rsidRPr="00197C7F">
        <w:rPr>
          <w:rFonts w:ascii="Arial" w:hAnsi="Arial"/>
          <w:sz w:val="24"/>
          <w:szCs w:val="24"/>
        </w:rPr>
        <w:lastRenderedPageBreak/>
        <w:t>Devarim 23:1</w:t>
      </w:r>
      <w:r w:rsidR="0004701E">
        <w:rPr>
          <w:rFonts w:ascii="Arial" w:hAnsi="Arial"/>
          <w:sz w:val="24"/>
          <w:szCs w:val="24"/>
        </w:rPr>
        <w:t>5</w:t>
      </w:r>
    </w:p>
    <w:p w:rsidR="00340F32" w:rsidRPr="00197C7F" w:rsidRDefault="00340F32" w:rsidP="005C65A7">
      <w:pPr>
        <w:pStyle w:val="ListParagraph"/>
        <w:spacing w:line="240" w:lineRule="auto"/>
        <w:ind w:left="360" w:firstLine="360"/>
        <w:rPr>
          <w:rFonts w:ascii="Arial" w:hAnsi="Arial"/>
          <w:sz w:val="24"/>
          <w:szCs w:val="24"/>
        </w:rPr>
      </w:pPr>
    </w:p>
    <w:p w:rsidR="00340F32" w:rsidRDefault="00B60E8E" w:rsidP="00B60E8E">
      <w:pPr>
        <w:pStyle w:val="ListParagraph"/>
        <w:numPr>
          <w:ilvl w:val="0"/>
          <w:numId w:val="12"/>
        </w:numPr>
        <w:spacing w:line="240" w:lineRule="auto"/>
        <w:rPr>
          <w:rFonts w:ascii="Arial" w:hAnsi="Arial"/>
          <w:sz w:val="24"/>
          <w:szCs w:val="24"/>
        </w:rPr>
      </w:pPr>
      <w:r w:rsidRPr="00B60E8E">
        <w:rPr>
          <w:rFonts w:ascii="Arial" w:hAnsi="Arial"/>
          <w:b/>
          <w:bCs/>
          <w:sz w:val="24"/>
          <w:szCs w:val="24"/>
        </w:rPr>
        <w:t>Historical Precedents</w:t>
      </w:r>
      <w:r>
        <w:rPr>
          <w:rFonts w:ascii="Arial" w:hAnsi="Arial"/>
          <w:sz w:val="24"/>
          <w:szCs w:val="24"/>
        </w:rPr>
        <w:t xml:space="preserve">: Using the knowledge you’ve gained from your own research and your classmates’ wonderful presentations, offer one example from Israeli-Arab history on how Land for Peace has or has not been successful (we’ve seen proof of both). </w:t>
      </w:r>
    </w:p>
    <w:p w:rsidR="00F8419D" w:rsidRPr="00197C7F" w:rsidRDefault="00F8419D" w:rsidP="00B60E8E">
      <w:pPr>
        <w:pStyle w:val="ListParagraph"/>
        <w:numPr>
          <w:ilvl w:val="0"/>
          <w:numId w:val="12"/>
        </w:numPr>
        <w:spacing w:line="240" w:lineRule="auto"/>
        <w:rPr>
          <w:rFonts w:ascii="Arial" w:hAnsi="Arial"/>
          <w:sz w:val="24"/>
          <w:szCs w:val="24"/>
        </w:rPr>
      </w:pPr>
      <w:r>
        <w:rPr>
          <w:rFonts w:ascii="Arial" w:hAnsi="Arial" w:hint="cs"/>
          <w:b/>
          <w:bCs/>
          <w:sz w:val="24"/>
          <w:szCs w:val="24"/>
          <w:rtl/>
          <w:lang w:bidi="he-IL"/>
        </w:rPr>
        <w:t>מלחמת רשות ומלחמת מצוה</w:t>
      </w:r>
      <w:r w:rsidRPr="00F8419D">
        <w:rPr>
          <w:rFonts w:ascii="Arial" w:hAnsi="Arial"/>
          <w:sz w:val="24"/>
          <w:szCs w:val="24"/>
          <w:lang w:bidi="he-IL"/>
        </w:rPr>
        <w:t>:</w:t>
      </w:r>
      <w:r>
        <w:rPr>
          <w:rFonts w:ascii="Arial" w:hAnsi="Arial"/>
          <w:sz w:val="24"/>
          <w:szCs w:val="24"/>
        </w:rPr>
        <w:t xml:space="preserve"> Quote </w:t>
      </w:r>
      <w:r>
        <w:rPr>
          <w:rFonts w:ascii="Arial" w:hAnsi="Arial" w:hint="cs"/>
          <w:sz w:val="24"/>
          <w:szCs w:val="24"/>
          <w:rtl/>
          <w:lang w:bidi="he-IL"/>
        </w:rPr>
        <w:t xml:space="preserve"> 33:53: דברים</w:t>
      </w:r>
      <w:r>
        <w:rPr>
          <w:rFonts w:ascii="Arial" w:hAnsi="Arial"/>
          <w:sz w:val="24"/>
          <w:szCs w:val="24"/>
        </w:rPr>
        <w:t xml:space="preserve">If living and settling the Land of Israel is a mitzvah, then what is fighting for the land? What is </w:t>
      </w:r>
      <w:r>
        <w:rPr>
          <w:rFonts w:ascii="Arial" w:hAnsi="Arial" w:hint="cs"/>
          <w:sz w:val="24"/>
          <w:szCs w:val="24"/>
          <w:rtl/>
          <w:lang w:bidi="he-IL"/>
        </w:rPr>
        <w:t>מלחמת רשות</w:t>
      </w:r>
      <w:r>
        <w:rPr>
          <w:rFonts w:ascii="Arial" w:hAnsi="Arial"/>
          <w:sz w:val="24"/>
          <w:szCs w:val="24"/>
          <w:lang w:bidi="he-IL"/>
        </w:rPr>
        <w:t xml:space="preserve"> and what is </w:t>
      </w:r>
      <w:r>
        <w:rPr>
          <w:rFonts w:ascii="Arial" w:hAnsi="Arial" w:hint="cs"/>
          <w:sz w:val="24"/>
          <w:szCs w:val="24"/>
          <w:rtl/>
          <w:lang w:bidi="he-IL"/>
        </w:rPr>
        <w:t>מלחמת מצוה</w:t>
      </w:r>
      <w:r>
        <w:rPr>
          <w:rFonts w:ascii="Arial" w:hAnsi="Arial"/>
          <w:sz w:val="24"/>
          <w:szCs w:val="24"/>
          <w:lang w:bidi="he-IL"/>
        </w:rPr>
        <w:t xml:space="preserve">? Which are we fighting today in our conflict with the Arab population? </w:t>
      </w:r>
    </w:p>
    <w:sectPr w:rsidR="00F8419D" w:rsidRPr="00197C7F" w:rsidSect="005C65A7">
      <w:headerReference w:type="default" r:id="rId9"/>
      <w:footerReference w:type="default" r:id="rId10"/>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46C" w:rsidRDefault="005C046C" w:rsidP="00641688">
      <w:r>
        <w:separator/>
      </w:r>
    </w:p>
  </w:endnote>
  <w:endnote w:type="continuationSeparator" w:id="0">
    <w:p w:rsidR="005C046C" w:rsidRDefault="005C046C" w:rsidP="0064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405" w:rsidRDefault="005C046C" w:rsidP="009F0405">
    <w:pPr>
      <w:pStyle w:val="Footer"/>
      <w:jc w:val="center"/>
    </w:pPr>
    <w:r>
      <w:fldChar w:fldCharType="begin"/>
    </w:r>
    <w:r>
      <w:instrText xml:space="preserve"> PAGE   \* MERGEFORMAT </w:instrText>
    </w:r>
    <w:r>
      <w:fldChar w:fldCharType="separate"/>
    </w:r>
    <w:r>
      <w:rPr>
        <w:noProof/>
      </w:rPr>
      <w:t>1</w:t>
    </w:r>
    <w:r>
      <w:rPr>
        <w:noProof/>
      </w:rPr>
      <w:fldChar w:fldCharType="end"/>
    </w:r>
  </w:p>
  <w:p w:rsidR="005C65A7" w:rsidRPr="009F0405" w:rsidRDefault="007349D8" w:rsidP="007349D8">
    <w:pPr>
      <w:pStyle w:val="Footer"/>
    </w:pPr>
    <w:hyperlink r:id="rId1" w:history="1">
      <w:r w:rsidRPr="00E862AD">
        <w:rPr>
          <w:rStyle w:val="Hyperlink"/>
        </w:rPr>
        <w:t>s.goldstein@shalhevet.org</w:t>
      </w:r>
    </w:hyperlink>
    <w:r w:rsidR="009F0405">
      <w:t>, Shalhevet High School</w:t>
    </w:r>
    <w:r>
      <w:t>, 9</w:t>
    </w:r>
    <w:r w:rsidRPr="007349D8">
      <w:rPr>
        <w:vertAlign w:val="superscript"/>
      </w:rPr>
      <w:t>th</w:t>
    </w:r>
    <w:r>
      <w:t xml:space="preserve"> grade Freshman Honors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46C" w:rsidRDefault="005C046C" w:rsidP="00641688">
      <w:r>
        <w:separator/>
      </w:r>
    </w:p>
  </w:footnote>
  <w:footnote w:type="continuationSeparator" w:id="0">
    <w:p w:rsidR="005C046C" w:rsidRDefault="005C046C" w:rsidP="00641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01E" w:rsidRDefault="00641688" w:rsidP="00C17B57">
    <w:pPr>
      <w:pStyle w:val="Header"/>
    </w:pPr>
    <w:r>
      <w:t>Name:________________</w:t>
    </w:r>
    <w:r w:rsidR="0004701E">
      <w:t>_____________</w:t>
    </w:r>
    <w:r>
      <w:t xml:space="preserve">____________Date: ________  </w:t>
    </w:r>
  </w:p>
  <w:p w:rsidR="00641688" w:rsidRDefault="00641688" w:rsidP="00C17B57">
    <w:pPr>
      <w:pStyle w:val="Header"/>
    </w:pPr>
    <w:r>
      <w:t>Contemporary Jewish Issues</w:t>
    </w:r>
    <w:r w:rsidR="0004701E">
      <w:t>/ Land for Peace?</w:t>
    </w:r>
  </w:p>
  <w:p w:rsidR="00641688" w:rsidRDefault="00641688" w:rsidP="006416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56C4E"/>
    <w:multiLevelType w:val="hybridMultilevel"/>
    <w:tmpl w:val="3A426A0C"/>
    <w:lvl w:ilvl="0" w:tplc="04090015">
      <w:start w:val="1"/>
      <w:numFmt w:val="upperLetter"/>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830A24"/>
    <w:multiLevelType w:val="hybridMultilevel"/>
    <w:tmpl w:val="083C58AA"/>
    <w:lvl w:ilvl="0" w:tplc="D634357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173B61"/>
    <w:multiLevelType w:val="hybridMultilevel"/>
    <w:tmpl w:val="7A28D6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787E05"/>
    <w:multiLevelType w:val="hybridMultilevel"/>
    <w:tmpl w:val="90F212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0D372B"/>
    <w:multiLevelType w:val="hybridMultilevel"/>
    <w:tmpl w:val="5156CD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1D2156"/>
    <w:multiLevelType w:val="hybridMultilevel"/>
    <w:tmpl w:val="19BCB238"/>
    <w:lvl w:ilvl="0" w:tplc="04090015">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114093"/>
    <w:multiLevelType w:val="hybridMultilevel"/>
    <w:tmpl w:val="989C1D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1F7F8F"/>
    <w:multiLevelType w:val="hybridMultilevel"/>
    <w:tmpl w:val="87900E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F57640"/>
    <w:multiLevelType w:val="hybridMultilevel"/>
    <w:tmpl w:val="00F89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D27398"/>
    <w:multiLevelType w:val="hybridMultilevel"/>
    <w:tmpl w:val="0128DCD4"/>
    <w:lvl w:ilvl="0" w:tplc="551ED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644616"/>
    <w:multiLevelType w:val="hybridMultilevel"/>
    <w:tmpl w:val="1D222C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3F32C14"/>
    <w:multiLevelType w:val="hybridMultilevel"/>
    <w:tmpl w:val="69963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7B6FF2"/>
    <w:multiLevelType w:val="hybridMultilevel"/>
    <w:tmpl w:val="807A67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1"/>
  </w:num>
  <w:num w:numId="3">
    <w:abstractNumId w:val="4"/>
  </w:num>
  <w:num w:numId="4">
    <w:abstractNumId w:val="6"/>
  </w:num>
  <w:num w:numId="5">
    <w:abstractNumId w:val="3"/>
  </w:num>
  <w:num w:numId="6">
    <w:abstractNumId w:val="1"/>
  </w:num>
  <w:num w:numId="7">
    <w:abstractNumId w:val="8"/>
  </w:num>
  <w:num w:numId="8">
    <w:abstractNumId w:val="10"/>
  </w:num>
  <w:num w:numId="9">
    <w:abstractNumId w:val="5"/>
  </w:num>
  <w:num w:numId="10">
    <w:abstractNumId w:val="9"/>
  </w:num>
  <w:num w:numId="11">
    <w:abstractNumId w:val="2"/>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254"/>
    <w:rsid w:val="00022471"/>
    <w:rsid w:val="000440F4"/>
    <w:rsid w:val="0004701E"/>
    <w:rsid w:val="00073472"/>
    <w:rsid w:val="000A2647"/>
    <w:rsid w:val="000F5E49"/>
    <w:rsid w:val="00132D22"/>
    <w:rsid w:val="0013435E"/>
    <w:rsid w:val="001408AA"/>
    <w:rsid w:val="001459AD"/>
    <w:rsid w:val="001916DD"/>
    <w:rsid w:val="00197C7F"/>
    <w:rsid w:val="001B003B"/>
    <w:rsid w:val="001B6247"/>
    <w:rsid w:val="001C5206"/>
    <w:rsid w:val="001F05FC"/>
    <w:rsid w:val="00213467"/>
    <w:rsid w:val="00215818"/>
    <w:rsid w:val="00264EDB"/>
    <w:rsid w:val="002826EE"/>
    <w:rsid w:val="00285390"/>
    <w:rsid w:val="002F31C5"/>
    <w:rsid w:val="00340F32"/>
    <w:rsid w:val="00344254"/>
    <w:rsid w:val="0036601B"/>
    <w:rsid w:val="00370ACB"/>
    <w:rsid w:val="00380E95"/>
    <w:rsid w:val="004555AB"/>
    <w:rsid w:val="00455946"/>
    <w:rsid w:val="00492308"/>
    <w:rsid w:val="004A3B84"/>
    <w:rsid w:val="004D32B8"/>
    <w:rsid w:val="0055666D"/>
    <w:rsid w:val="005637B5"/>
    <w:rsid w:val="005728EA"/>
    <w:rsid w:val="005746B3"/>
    <w:rsid w:val="00584E1B"/>
    <w:rsid w:val="005B78A6"/>
    <w:rsid w:val="005C046C"/>
    <w:rsid w:val="005C65A7"/>
    <w:rsid w:val="005C66B7"/>
    <w:rsid w:val="005C7B51"/>
    <w:rsid w:val="005D3731"/>
    <w:rsid w:val="00600243"/>
    <w:rsid w:val="00614963"/>
    <w:rsid w:val="00641688"/>
    <w:rsid w:val="00650AEF"/>
    <w:rsid w:val="00690836"/>
    <w:rsid w:val="006C1E40"/>
    <w:rsid w:val="007349D8"/>
    <w:rsid w:val="00754F61"/>
    <w:rsid w:val="007760C6"/>
    <w:rsid w:val="00787103"/>
    <w:rsid w:val="007B14AA"/>
    <w:rsid w:val="007D0949"/>
    <w:rsid w:val="007D747E"/>
    <w:rsid w:val="00807D96"/>
    <w:rsid w:val="00837F6E"/>
    <w:rsid w:val="00842784"/>
    <w:rsid w:val="008736BE"/>
    <w:rsid w:val="00895BB6"/>
    <w:rsid w:val="008D2D2E"/>
    <w:rsid w:val="00906C00"/>
    <w:rsid w:val="00922CC6"/>
    <w:rsid w:val="009654B5"/>
    <w:rsid w:val="00972178"/>
    <w:rsid w:val="009A4C59"/>
    <w:rsid w:val="009D3A56"/>
    <w:rsid w:val="009D719F"/>
    <w:rsid w:val="009F0215"/>
    <w:rsid w:val="009F0405"/>
    <w:rsid w:val="00A27494"/>
    <w:rsid w:val="00A57F11"/>
    <w:rsid w:val="00A755BC"/>
    <w:rsid w:val="00AA1F67"/>
    <w:rsid w:val="00B46E96"/>
    <w:rsid w:val="00B60E8E"/>
    <w:rsid w:val="00B6166F"/>
    <w:rsid w:val="00B8718C"/>
    <w:rsid w:val="00C117A5"/>
    <w:rsid w:val="00C17B57"/>
    <w:rsid w:val="00C42FA7"/>
    <w:rsid w:val="00C6572D"/>
    <w:rsid w:val="00CA195B"/>
    <w:rsid w:val="00CB1DEE"/>
    <w:rsid w:val="00CB5172"/>
    <w:rsid w:val="00CC6C2D"/>
    <w:rsid w:val="00CD4DAA"/>
    <w:rsid w:val="00CE49E5"/>
    <w:rsid w:val="00D05CF4"/>
    <w:rsid w:val="00D16E23"/>
    <w:rsid w:val="00DA1426"/>
    <w:rsid w:val="00DA5640"/>
    <w:rsid w:val="00DC1E72"/>
    <w:rsid w:val="00DE696D"/>
    <w:rsid w:val="00E14F91"/>
    <w:rsid w:val="00E174C5"/>
    <w:rsid w:val="00E55291"/>
    <w:rsid w:val="00E71922"/>
    <w:rsid w:val="00E9134D"/>
    <w:rsid w:val="00F0310E"/>
    <w:rsid w:val="00F11016"/>
    <w:rsid w:val="00F1382D"/>
    <w:rsid w:val="00F2257E"/>
    <w:rsid w:val="00F34B62"/>
    <w:rsid w:val="00F75AA8"/>
    <w:rsid w:val="00F8419D"/>
    <w:rsid w:val="00FD0E5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0949"/>
    <w:rPr>
      <w:sz w:val="24"/>
      <w:szCs w:val="24"/>
      <w:lang w:bidi="ar-SA"/>
    </w:rPr>
  </w:style>
  <w:style w:type="paragraph" w:styleId="Heading1">
    <w:name w:val="heading 1"/>
    <w:basedOn w:val="Normal"/>
    <w:next w:val="Normal"/>
    <w:link w:val="Heading1Char"/>
    <w:qFormat/>
    <w:rsid w:val="008736BE"/>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44254"/>
    <w:pPr>
      <w:spacing w:before="100" w:beforeAutospacing="1" w:after="100" w:afterAutospacing="1" w:line="300" w:lineRule="auto"/>
    </w:pPr>
    <w:rPr>
      <w:color w:val="000000"/>
      <w:lang w:bidi="he-IL"/>
    </w:rPr>
  </w:style>
  <w:style w:type="character" w:customStyle="1" w:styleId="glossaryitem">
    <w:name w:val="glossary_item"/>
    <w:basedOn w:val="DefaultParagraphFont"/>
    <w:rsid w:val="00344254"/>
  </w:style>
  <w:style w:type="character" w:styleId="Hyperlink">
    <w:name w:val="Hyperlink"/>
    <w:basedOn w:val="DefaultParagraphFont"/>
    <w:rsid w:val="00344254"/>
    <w:rPr>
      <w:color w:val="0000FF"/>
      <w:u w:val="single"/>
    </w:rPr>
  </w:style>
  <w:style w:type="paragraph" w:customStyle="1" w:styleId="co-text">
    <w:name w:val="co-text"/>
    <w:basedOn w:val="Normal"/>
    <w:rsid w:val="001B6247"/>
    <w:pPr>
      <w:spacing w:before="100" w:beforeAutospacing="1" w:after="100" w:afterAutospacing="1" w:line="300" w:lineRule="auto"/>
    </w:pPr>
    <w:rPr>
      <w:color w:val="000000"/>
      <w:lang w:bidi="he-IL"/>
    </w:rPr>
  </w:style>
  <w:style w:type="character" w:styleId="Emphasis">
    <w:name w:val="Emphasis"/>
    <w:basedOn w:val="DefaultParagraphFont"/>
    <w:qFormat/>
    <w:rsid w:val="001B6247"/>
    <w:rPr>
      <w:i/>
      <w:iCs/>
    </w:rPr>
  </w:style>
  <w:style w:type="paragraph" w:customStyle="1" w:styleId="co-title">
    <w:name w:val="co-title"/>
    <w:basedOn w:val="Normal"/>
    <w:rsid w:val="009D3A56"/>
    <w:pPr>
      <w:spacing w:before="100" w:beforeAutospacing="1" w:after="100" w:afterAutospacing="1" w:line="300" w:lineRule="auto"/>
    </w:pPr>
    <w:rPr>
      <w:rFonts w:ascii="Georgia" w:hAnsi="Georgia"/>
      <w:b/>
      <w:bCs/>
      <w:smallCaps/>
      <w:color w:val="000000"/>
      <w:sz w:val="20"/>
      <w:szCs w:val="20"/>
      <w:lang w:bidi="he-IL"/>
    </w:rPr>
  </w:style>
  <w:style w:type="character" w:styleId="FollowedHyperlink">
    <w:name w:val="FollowedHyperlink"/>
    <w:basedOn w:val="DefaultParagraphFont"/>
    <w:rsid w:val="00CD4DAA"/>
    <w:rPr>
      <w:color w:val="800080"/>
      <w:u w:val="single"/>
    </w:rPr>
  </w:style>
  <w:style w:type="paragraph" w:styleId="ListParagraph">
    <w:name w:val="List Paragraph"/>
    <w:basedOn w:val="Normal"/>
    <w:uiPriority w:val="34"/>
    <w:qFormat/>
    <w:rsid w:val="00CD4DAA"/>
    <w:pPr>
      <w:spacing w:after="200" w:line="276" w:lineRule="auto"/>
      <w:ind w:left="720"/>
      <w:contextualSpacing/>
    </w:pPr>
    <w:rPr>
      <w:rFonts w:ascii="Calibri" w:eastAsia="Calibri" w:hAnsi="Calibri" w:cs="Arial"/>
      <w:sz w:val="22"/>
      <w:szCs w:val="22"/>
    </w:rPr>
  </w:style>
  <w:style w:type="character" w:customStyle="1" w:styleId="Heading1Char">
    <w:name w:val="Heading 1 Char"/>
    <w:basedOn w:val="DefaultParagraphFont"/>
    <w:link w:val="Heading1"/>
    <w:rsid w:val="008736BE"/>
    <w:rPr>
      <w:rFonts w:ascii="Cambria" w:eastAsia="Times New Roman" w:hAnsi="Cambria" w:cs="Times New Roman"/>
      <w:b/>
      <w:bCs/>
      <w:kern w:val="32"/>
      <w:sz w:val="32"/>
      <w:szCs w:val="32"/>
      <w:lang w:bidi="ar-SA"/>
    </w:rPr>
  </w:style>
  <w:style w:type="table" w:styleId="TableGrid">
    <w:name w:val="Table Grid"/>
    <w:basedOn w:val="TableNormal"/>
    <w:rsid w:val="00650A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641688"/>
    <w:pPr>
      <w:tabs>
        <w:tab w:val="center" w:pos="4680"/>
        <w:tab w:val="right" w:pos="9360"/>
      </w:tabs>
    </w:pPr>
  </w:style>
  <w:style w:type="character" w:customStyle="1" w:styleId="HeaderChar">
    <w:name w:val="Header Char"/>
    <w:basedOn w:val="DefaultParagraphFont"/>
    <w:link w:val="Header"/>
    <w:rsid w:val="00641688"/>
    <w:rPr>
      <w:sz w:val="24"/>
      <w:szCs w:val="24"/>
      <w:lang w:bidi="ar-SA"/>
    </w:rPr>
  </w:style>
  <w:style w:type="paragraph" w:styleId="Footer">
    <w:name w:val="footer"/>
    <w:basedOn w:val="Normal"/>
    <w:link w:val="FooterChar"/>
    <w:uiPriority w:val="99"/>
    <w:rsid w:val="00641688"/>
    <w:pPr>
      <w:tabs>
        <w:tab w:val="center" w:pos="4680"/>
        <w:tab w:val="right" w:pos="9360"/>
      </w:tabs>
    </w:pPr>
  </w:style>
  <w:style w:type="character" w:customStyle="1" w:styleId="FooterChar">
    <w:name w:val="Footer Char"/>
    <w:basedOn w:val="DefaultParagraphFont"/>
    <w:link w:val="Footer"/>
    <w:uiPriority w:val="99"/>
    <w:rsid w:val="00641688"/>
    <w:rPr>
      <w:sz w:val="24"/>
      <w:szCs w:val="24"/>
      <w:lang w:bidi="ar-SA"/>
    </w:rPr>
  </w:style>
  <w:style w:type="paragraph" w:styleId="BalloonText">
    <w:name w:val="Balloon Text"/>
    <w:basedOn w:val="Normal"/>
    <w:link w:val="BalloonTextChar"/>
    <w:rsid w:val="00641688"/>
    <w:rPr>
      <w:rFonts w:ascii="Tahoma" w:hAnsi="Tahoma" w:cs="Tahoma"/>
      <w:sz w:val="16"/>
      <w:szCs w:val="16"/>
    </w:rPr>
  </w:style>
  <w:style w:type="character" w:customStyle="1" w:styleId="BalloonTextChar">
    <w:name w:val="Balloon Text Char"/>
    <w:basedOn w:val="DefaultParagraphFont"/>
    <w:link w:val="BalloonText"/>
    <w:rsid w:val="00641688"/>
    <w:rPr>
      <w:rFonts w:ascii="Tahom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0949"/>
    <w:rPr>
      <w:sz w:val="24"/>
      <w:szCs w:val="24"/>
      <w:lang w:bidi="ar-SA"/>
    </w:rPr>
  </w:style>
  <w:style w:type="paragraph" w:styleId="Heading1">
    <w:name w:val="heading 1"/>
    <w:basedOn w:val="Normal"/>
    <w:next w:val="Normal"/>
    <w:link w:val="Heading1Char"/>
    <w:qFormat/>
    <w:rsid w:val="008736BE"/>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44254"/>
    <w:pPr>
      <w:spacing w:before="100" w:beforeAutospacing="1" w:after="100" w:afterAutospacing="1" w:line="300" w:lineRule="auto"/>
    </w:pPr>
    <w:rPr>
      <w:color w:val="000000"/>
      <w:lang w:bidi="he-IL"/>
    </w:rPr>
  </w:style>
  <w:style w:type="character" w:customStyle="1" w:styleId="glossaryitem">
    <w:name w:val="glossary_item"/>
    <w:basedOn w:val="DefaultParagraphFont"/>
    <w:rsid w:val="00344254"/>
  </w:style>
  <w:style w:type="character" w:styleId="Hyperlink">
    <w:name w:val="Hyperlink"/>
    <w:basedOn w:val="DefaultParagraphFont"/>
    <w:rsid w:val="00344254"/>
    <w:rPr>
      <w:color w:val="0000FF"/>
      <w:u w:val="single"/>
    </w:rPr>
  </w:style>
  <w:style w:type="paragraph" w:customStyle="1" w:styleId="co-text">
    <w:name w:val="co-text"/>
    <w:basedOn w:val="Normal"/>
    <w:rsid w:val="001B6247"/>
    <w:pPr>
      <w:spacing w:before="100" w:beforeAutospacing="1" w:after="100" w:afterAutospacing="1" w:line="300" w:lineRule="auto"/>
    </w:pPr>
    <w:rPr>
      <w:color w:val="000000"/>
      <w:lang w:bidi="he-IL"/>
    </w:rPr>
  </w:style>
  <w:style w:type="character" w:styleId="Emphasis">
    <w:name w:val="Emphasis"/>
    <w:basedOn w:val="DefaultParagraphFont"/>
    <w:qFormat/>
    <w:rsid w:val="001B6247"/>
    <w:rPr>
      <w:i/>
      <w:iCs/>
    </w:rPr>
  </w:style>
  <w:style w:type="paragraph" w:customStyle="1" w:styleId="co-title">
    <w:name w:val="co-title"/>
    <w:basedOn w:val="Normal"/>
    <w:rsid w:val="009D3A56"/>
    <w:pPr>
      <w:spacing w:before="100" w:beforeAutospacing="1" w:after="100" w:afterAutospacing="1" w:line="300" w:lineRule="auto"/>
    </w:pPr>
    <w:rPr>
      <w:rFonts w:ascii="Georgia" w:hAnsi="Georgia"/>
      <w:b/>
      <w:bCs/>
      <w:smallCaps/>
      <w:color w:val="000000"/>
      <w:sz w:val="20"/>
      <w:szCs w:val="20"/>
      <w:lang w:bidi="he-IL"/>
    </w:rPr>
  </w:style>
  <w:style w:type="character" w:styleId="FollowedHyperlink">
    <w:name w:val="FollowedHyperlink"/>
    <w:basedOn w:val="DefaultParagraphFont"/>
    <w:rsid w:val="00CD4DAA"/>
    <w:rPr>
      <w:color w:val="800080"/>
      <w:u w:val="single"/>
    </w:rPr>
  </w:style>
  <w:style w:type="paragraph" w:styleId="ListParagraph">
    <w:name w:val="List Paragraph"/>
    <w:basedOn w:val="Normal"/>
    <w:uiPriority w:val="34"/>
    <w:qFormat/>
    <w:rsid w:val="00CD4DAA"/>
    <w:pPr>
      <w:spacing w:after="200" w:line="276" w:lineRule="auto"/>
      <w:ind w:left="720"/>
      <w:contextualSpacing/>
    </w:pPr>
    <w:rPr>
      <w:rFonts w:ascii="Calibri" w:eastAsia="Calibri" w:hAnsi="Calibri" w:cs="Arial"/>
      <w:sz w:val="22"/>
      <w:szCs w:val="22"/>
    </w:rPr>
  </w:style>
  <w:style w:type="character" w:customStyle="1" w:styleId="Heading1Char">
    <w:name w:val="Heading 1 Char"/>
    <w:basedOn w:val="DefaultParagraphFont"/>
    <w:link w:val="Heading1"/>
    <w:rsid w:val="008736BE"/>
    <w:rPr>
      <w:rFonts w:ascii="Cambria" w:eastAsia="Times New Roman" w:hAnsi="Cambria" w:cs="Times New Roman"/>
      <w:b/>
      <w:bCs/>
      <w:kern w:val="32"/>
      <w:sz w:val="32"/>
      <w:szCs w:val="32"/>
      <w:lang w:bidi="ar-SA"/>
    </w:rPr>
  </w:style>
  <w:style w:type="table" w:styleId="TableGrid">
    <w:name w:val="Table Grid"/>
    <w:basedOn w:val="TableNormal"/>
    <w:rsid w:val="00650A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641688"/>
    <w:pPr>
      <w:tabs>
        <w:tab w:val="center" w:pos="4680"/>
        <w:tab w:val="right" w:pos="9360"/>
      </w:tabs>
    </w:pPr>
  </w:style>
  <w:style w:type="character" w:customStyle="1" w:styleId="HeaderChar">
    <w:name w:val="Header Char"/>
    <w:basedOn w:val="DefaultParagraphFont"/>
    <w:link w:val="Header"/>
    <w:rsid w:val="00641688"/>
    <w:rPr>
      <w:sz w:val="24"/>
      <w:szCs w:val="24"/>
      <w:lang w:bidi="ar-SA"/>
    </w:rPr>
  </w:style>
  <w:style w:type="paragraph" w:styleId="Footer">
    <w:name w:val="footer"/>
    <w:basedOn w:val="Normal"/>
    <w:link w:val="FooterChar"/>
    <w:uiPriority w:val="99"/>
    <w:rsid w:val="00641688"/>
    <w:pPr>
      <w:tabs>
        <w:tab w:val="center" w:pos="4680"/>
        <w:tab w:val="right" w:pos="9360"/>
      </w:tabs>
    </w:pPr>
  </w:style>
  <w:style w:type="character" w:customStyle="1" w:styleId="FooterChar">
    <w:name w:val="Footer Char"/>
    <w:basedOn w:val="DefaultParagraphFont"/>
    <w:link w:val="Footer"/>
    <w:uiPriority w:val="99"/>
    <w:rsid w:val="00641688"/>
    <w:rPr>
      <w:sz w:val="24"/>
      <w:szCs w:val="24"/>
      <w:lang w:bidi="ar-SA"/>
    </w:rPr>
  </w:style>
  <w:style w:type="paragraph" w:styleId="BalloonText">
    <w:name w:val="Balloon Text"/>
    <w:basedOn w:val="Normal"/>
    <w:link w:val="BalloonTextChar"/>
    <w:rsid w:val="00641688"/>
    <w:rPr>
      <w:rFonts w:ascii="Tahoma" w:hAnsi="Tahoma" w:cs="Tahoma"/>
      <w:sz w:val="16"/>
      <w:szCs w:val="16"/>
    </w:rPr>
  </w:style>
  <w:style w:type="character" w:customStyle="1" w:styleId="BalloonTextChar">
    <w:name w:val="Balloon Text Char"/>
    <w:basedOn w:val="DefaultParagraphFont"/>
    <w:link w:val="BalloonText"/>
    <w:rsid w:val="00641688"/>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878263">
      <w:bodyDiv w:val="1"/>
      <w:marLeft w:val="0"/>
      <w:marRight w:val="0"/>
      <w:marTop w:val="0"/>
      <w:marBottom w:val="0"/>
      <w:divBdr>
        <w:top w:val="none" w:sz="0" w:space="0" w:color="auto"/>
        <w:left w:val="none" w:sz="0" w:space="0" w:color="auto"/>
        <w:bottom w:val="none" w:sz="0" w:space="0" w:color="auto"/>
        <w:right w:val="none" w:sz="0" w:space="0" w:color="auto"/>
      </w:divBdr>
      <w:divsChild>
        <w:div w:id="1949003074">
          <w:marLeft w:val="0"/>
          <w:marRight w:val="0"/>
          <w:marTop w:val="0"/>
          <w:marBottom w:val="0"/>
          <w:divBdr>
            <w:top w:val="none" w:sz="0" w:space="0" w:color="auto"/>
            <w:left w:val="none" w:sz="0" w:space="0" w:color="auto"/>
            <w:bottom w:val="none" w:sz="0" w:space="0" w:color="auto"/>
            <w:right w:val="none" w:sz="0" w:space="0" w:color="auto"/>
          </w:divBdr>
          <w:divsChild>
            <w:div w:id="524296140">
              <w:marLeft w:val="0"/>
              <w:marRight w:val="0"/>
              <w:marTop w:val="0"/>
              <w:marBottom w:val="0"/>
              <w:divBdr>
                <w:top w:val="none" w:sz="0" w:space="0" w:color="auto"/>
                <w:left w:val="none" w:sz="0" w:space="0" w:color="auto"/>
                <w:bottom w:val="none" w:sz="0" w:space="0" w:color="auto"/>
                <w:right w:val="none" w:sz="0" w:space="0" w:color="auto"/>
              </w:divBdr>
              <w:divsChild>
                <w:div w:id="676079826">
                  <w:marLeft w:val="0"/>
                  <w:marRight w:val="0"/>
                  <w:marTop w:val="0"/>
                  <w:marBottom w:val="50"/>
                  <w:divBdr>
                    <w:top w:val="none" w:sz="0" w:space="0" w:color="auto"/>
                    <w:left w:val="none" w:sz="0" w:space="0" w:color="auto"/>
                    <w:bottom w:val="none" w:sz="0" w:space="0" w:color="auto"/>
                    <w:right w:val="none" w:sz="0" w:space="0" w:color="auto"/>
                  </w:divBdr>
                </w:div>
              </w:divsChild>
            </w:div>
          </w:divsChild>
        </w:div>
      </w:divsChild>
    </w:div>
    <w:div w:id="565074190">
      <w:bodyDiv w:val="1"/>
      <w:marLeft w:val="0"/>
      <w:marRight w:val="0"/>
      <w:marTop w:val="0"/>
      <w:marBottom w:val="0"/>
      <w:divBdr>
        <w:top w:val="none" w:sz="0" w:space="0" w:color="auto"/>
        <w:left w:val="none" w:sz="0" w:space="0" w:color="auto"/>
        <w:bottom w:val="none" w:sz="0" w:space="0" w:color="auto"/>
        <w:right w:val="none" w:sz="0" w:space="0" w:color="auto"/>
      </w:divBdr>
      <w:divsChild>
        <w:div w:id="1527675089">
          <w:marLeft w:val="0"/>
          <w:marRight w:val="0"/>
          <w:marTop w:val="0"/>
          <w:marBottom w:val="0"/>
          <w:divBdr>
            <w:top w:val="none" w:sz="0" w:space="0" w:color="auto"/>
            <w:left w:val="none" w:sz="0" w:space="0" w:color="auto"/>
            <w:bottom w:val="none" w:sz="0" w:space="0" w:color="auto"/>
            <w:right w:val="none" w:sz="0" w:space="0" w:color="auto"/>
          </w:divBdr>
          <w:divsChild>
            <w:div w:id="792939274">
              <w:marLeft w:val="0"/>
              <w:marRight w:val="0"/>
              <w:marTop w:val="0"/>
              <w:marBottom w:val="0"/>
              <w:divBdr>
                <w:top w:val="none" w:sz="0" w:space="0" w:color="auto"/>
                <w:left w:val="none" w:sz="0" w:space="0" w:color="auto"/>
                <w:bottom w:val="none" w:sz="0" w:space="0" w:color="auto"/>
                <w:right w:val="none" w:sz="0" w:space="0" w:color="auto"/>
              </w:divBdr>
              <w:divsChild>
                <w:div w:id="150524396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742410992">
      <w:bodyDiv w:val="1"/>
      <w:marLeft w:val="0"/>
      <w:marRight w:val="0"/>
      <w:marTop w:val="0"/>
      <w:marBottom w:val="0"/>
      <w:divBdr>
        <w:top w:val="none" w:sz="0" w:space="0" w:color="auto"/>
        <w:left w:val="none" w:sz="0" w:space="0" w:color="auto"/>
        <w:bottom w:val="none" w:sz="0" w:space="0" w:color="auto"/>
        <w:right w:val="none" w:sz="0" w:space="0" w:color="auto"/>
      </w:divBdr>
      <w:divsChild>
        <w:div w:id="1029183617">
          <w:marLeft w:val="0"/>
          <w:marRight w:val="0"/>
          <w:marTop w:val="0"/>
          <w:marBottom w:val="0"/>
          <w:divBdr>
            <w:top w:val="none" w:sz="0" w:space="0" w:color="auto"/>
            <w:left w:val="none" w:sz="0" w:space="0" w:color="auto"/>
            <w:bottom w:val="none" w:sz="0" w:space="0" w:color="auto"/>
            <w:right w:val="none" w:sz="0" w:space="0" w:color="auto"/>
          </w:divBdr>
          <w:divsChild>
            <w:div w:id="2056087">
              <w:marLeft w:val="0"/>
              <w:marRight w:val="0"/>
              <w:marTop w:val="0"/>
              <w:marBottom w:val="0"/>
              <w:divBdr>
                <w:top w:val="none" w:sz="0" w:space="0" w:color="auto"/>
                <w:left w:val="none" w:sz="0" w:space="0" w:color="auto"/>
                <w:bottom w:val="none" w:sz="0" w:space="0" w:color="auto"/>
                <w:right w:val="none" w:sz="0" w:space="0" w:color="auto"/>
              </w:divBdr>
              <w:divsChild>
                <w:div w:id="798230248">
                  <w:marLeft w:val="0"/>
                  <w:marRight w:val="0"/>
                  <w:marTop w:val="0"/>
                  <w:marBottom w:val="50"/>
                  <w:divBdr>
                    <w:top w:val="none" w:sz="0" w:space="0" w:color="auto"/>
                    <w:left w:val="none" w:sz="0" w:space="0" w:color="auto"/>
                    <w:bottom w:val="none" w:sz="0" w:space="0" w:color="auto"/>
                    <w:right w:val="none" w:sz="0" w:space="0" w:color="auto"/>
                  </w:divBdr>
                </w:div>
              </w:divsChild>
            </w:div>
          </w:divsChild>
        </w:div>
      </w:divsChild>
    </w:div>
    <w:div w:id="1075514621">
      <w:bodyDiv w:val="1"/>
      <w:marLeft w:val="0"/>
      <w:marRight w:val="0"/>
      <w:marTop w:val="0"/>
      <w:marBottom w:val="0"/>
      <w:divBdr>
        <w:top w:val="none" w:sz="0" w:space="0" w:color="auto"/>
        <w:left w:val="none" w:sz="0" w:space="0" w:color="auto"/>
        <w:bottom w:val="none" w:sz="0" w:space="0" w:color="auto"/>
        <w:right w:val="none" w:sz="0" w:space="0" w:color="auto"/>
      </w:divBdr>
    </w:div>
    <w:div w:id="1378433369">
      <w:bodyDiv w:val="1"/>
      <w:marLeft w:val="0"/>
      <w:marRight w:val="0"/>
      <w:marTop w:val="0"/>
      <w:marBottom w:val="0"/>
      <w:divBdr>
        <w:top w:val="none" w:sz="0" w:space="0" w:color="auto"/>
        <w:left w:val="none" w:sz="0" w:space="0" w:color="auto"/>
        <w:bottom w:val="none" w:sz="0" w:space="0" w:color="auto"/>
        <w:right w:val="none" w:sz="0" w:space="0" w:color="auto"/>
      </w:divBdr>
      <w:divsChild>
        <w:div w:id="149097885">
          <w:marLeft w:val="0"/>
          <w:marRight w:val="0"/>
          <w:marTop w:val="0"/>
          <w:marBottom w:val="0"/>
          <w:divBdr>
            <w:top w:val="none" w:sz="0" w:space="0" w:color="auto"/>
            <w:left w:val="none" w:sz="0" w:space="0" w:color="auto"/>
            <w:bottom w:val="none" w:sz="0" w:space="0" w:color="auto"/>
            <w:right w:val="none" w:sz="0" w:space="0" w:color="auto"/>
          </w:divBdr>
          <w:divsChild>
            <w:div w:id="506096721">
              <w:marLeft w:val="0"/>
              <w:marRight w:val="0"/>
              <w:marTop w:val="0"/>
              <w:marBottom w:val="0"/>
              <w:divBdr>
                <w:top w:val="none" w:sz="0" w:space="0" w:color="auto"/>
                <w:left w:val="none" w:sz="0" w:space="0" w:color="auto"/>
                <w:bottom w:val="none" w:sz="0" w:space="0" w:color="auto"/>
                <w:right w:val="none" w:sz="0" w:space="0" w:color="auto"/>
              </w:divBdr>
              <w:divsChild>
                <w:div w:id="322319434">
                  <w:marLeft w:val="0"/>
                  <w:marRight w:val="0"/>
                  <w:marTop w:val="0"/>
                  <w:marBottom w:val="50"/>
                  <w:divBdr>
                    <w:top w:val="none" w:sz="0" w:space="0" w:color="auto"/>
                    <w:left w:val="none" w:sz="0" w:space="0" w:color="auto"/>
                    <w:bottom w:val="none" w:sz="0" w:space="0" w:color="auto"/>
                    <w:right w:val="none" w:sz="0" w:space="0" w:color="auto"/>
                  </w:divBdr>
                </w:div>
              </w:divsChild>
            </w:div>
          </w:divsChild>
        </w:div>
      </w:divsChild>
    </w:div>
    <w:div w:id="170501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saac_ben_Moses_of_Vienn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s.goldstein@shalheve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458</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Land for Peace: A Torah Outlook</vt:lpstr>
    </vt:vector>
  </TitlesOfParts>
  <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for Peace: A Torah Outlook</dc:title>
  <dc:creator>WinXP</dc:creator>
  <cp:lastModifiedBy>Semadar Goldstein</cp:lastModifiedBy>
  <cp:revision>12</cp:revision>
  <dcterms:created xsi:type="dcterms:W3CDTF">2010-10-06T12:04:00Z</dcterms:created>
  <dcterms:modified xsi:type="dcterms:W3CDTF">2010-10-06T12:28:00Z</dcterms:modified>
</cp:coreProperties>
</file>